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E4A7BD6" w14:textId="77777777" w:rsidR="0027436C" w:rsidRDefault="0027436C" w:rsidP="0027436C">
      <w:pPr>
        <w:spacing w:after="750"/>
        <w:rPr>
          <w:rFonts w:ascii="Arial" w:hAnsi="Arial" w:cs="Arial"/>
          <w:b/>
          <w:bCs/>
          <w:color w:val="0B0C0C"/>
          <w:sz w:val="48"/>
          <w:szCs w:val="48"/>
          <w:lang w:eastAsia="en-GB"/>
        </w:rPr>
      </w:pPr>
      <w:bookmarkStart w:id="0" w:name="_GoBack"/>
      <w:bookmarkEnd w:id="0"/>
      <w:r>
        <w:rPr>
          <w:rFonts w:ascii="Arial" w:hAnsi="Arial" w:cs="Arial"/>
          <w:b/>
          <w:bCs/>
          <w:color w:val="0B0C0C"/>
          <w:sz w:val="48"/>
          <w:szCs w:val="48"/>
          <w:lang w:eastAsia="en-GB"/>
        </w:rPr>
        <w:t>All students to return to school and college from 8 March and what you need to know</w:t>
      </w:r>
    </w:p>
    <w:p w14:paraId="2A7D7DF6" w14:textId="77777777" w:rsidR="0027436C" w:rsidRDefault="0027436C" w:rsidP="0027436C">
      <w:pPr>
        <w:rPr>
          <w:rFonts w:ascii="Arial" w:hAnsi="Arial" w:cs="Arial"/>
          <w:color w:val="0B0C0C"/>
          <w:lang w:eastAsia="en-GB"/>
        </w:rPr>
      </w:pPr>
      <w:r>
        <w:rPr>
          <w:rFonts w:ascii="Arial" w:hAnsi="Arial" w:cs="Arial"/>
          <w:color w:val="0B0C0C"/>
          <w:lang w:eastAsia="en-GB"/>
        </w:rPr>
        <w:t xml:space="preserve">Posted </w:t>
      </w:r>
      <w:proofErr w:type="spellStart"/>
      <w:r>
        <w:rPr>
          <w:rFonts w:ascii="Arial" w:hAnsi="Arial" w:cs="Arial"/>
          <w:color w:val="0B0C0C"/>
          <w:lang w:eastAsia="en-GB"/>
        </w:rPr>
        <w:t>by:</w:t>
      </w:r>
      <w:hyperlink r:id="rId4" w:tooltip="Posts by mediaofficer" w:history="1">
        <w:r>
          <w:rPr>
            <w:rStyle w:val="Hyperlink"/>
            <w:rFonts w:ascii="Arial" w:hAnsi="Arial" w:cs="Arial"/>
            <w:color w:val="1D70B8"/>
            <w:lang w:eastAsia="en-GB"/>
          </w:rPr>
          <w:t>mediaofficer</w:t>
        </w:r>
        <w:proofErr w:type="spellEnd"/>
      </w:hyperlink>
      <w:r>
        <w:rPr>
          <w:rFonts w:ascii="Arial" w:hAnsi="Arial" w:cs="Arial"/>
          <w:color w:val="0B0C0C"/>
          <w:lang w:eastAsia="en-GB"/>
        </w:rPr>
        <w:t>, Posted on:22 February 2021 - </w:t>
      </w:r>
      <w:proofErr w:type="spellStart"/>
      <w:r>
        <w:rPr>
          <w:rFonts w:ascii="Arial" w:hAnsi="Arial" w:cs="Arial"/>
          <w:color w:val="0B0C0C"/>
          <w:lang w:eastAsia="en-GB"/>
        </w:rPr>
        <w:t>Categories:</w:t>
      </w:r>
      <w:hyperlink r:id="rId5" w:history="1">
        <w:r>
          <w:rPr>
            <w:rStyle w:val="Hyperlink"/>
            <w:rFonts w:ascii="Arial" w:hAnsi="Arial" w:cs="Arial"/>
            <w:color w:val="1D70B8"/>
            <w:lang w:eastAsia="en-GB"/>
          </w:rPr>
          <w:t>Coronavirus</w:t>
        </w:r>
        <w:proofErr w:type="spellEnd"/>
      </w:hyperlink>
      <w:r>
        <w:rPr>
          <w:rFonts w:ascii="Arial" w:hAnsi="Arial" w:cs="Arial"/>
          <w:color w:val="0B0C0C"/>
          <w:lang w:eastAsia="en-GB"/>
        </w:rPr>
        <w:t>, </w:t>
      </w:r>
      <w:hyperlink r:id="rId6" w:history="1">
        <w:r>
          <w:rPr>
            <w:rStyle w:val="Hyperlink"/>
            <w:rFonts w:ascii="Arial" w:hAnsi="Arial" w:cs="Arial"/>
            <w:color w:val="1D70B8"/>
            <w:lang w:eastAsia="en-GB"/>
          </w:rPr>
          <w:t>Further education</w:t>
        </w:r>
      </w:hyperlink>
      <w:r>
        <w:rPr>
          <w:rFonts w:ascii="Arial" w:hAnsi="Arial" w:cs="Arial"/>
          <w:color w:val="0B0C0C"/>
          <w:lang w:eastAsia="en-GB"/>
        </w:rPr>
        <w:t>, </w:t>
      </w:r>
      <w:hyperlink r:id="rId7" w:history="1">
        <w:r>
          <w:rPr>
            <w:rStyle w:val="Hyperlink"/>
            <w:rFonts w:ascii="Arial" w:hAnsi="Arial" w:cs="Arial"/>
            <w:color w:val="1D70B8"/>
            <w:lang w:eastAsia="en-GB"/>
          </w:rPr>
          <w:t>Higher Education</w:t>
        </w:r>
      </w:hyperlink>
      <w:r>
        <w:rPr>
          <w:rFonts w:ascii="Arial" w:hAnsi="Arial" w:cs="Arial"/>
          <w:color w:val="0B0C0C"/>
          <w:lang w:eastAsia="en-GB"/>
        </w:rPr>
        <w:t>, </w:t>
      </w:r>
      <w:hyperlink r:id="rId8" w:history="1">
        <w:r>
          <w:rPr>
            <w:rStyle w:val="Hyperlink"/>
            <w:rFonts w:ascii="Arial" w:hAnsi="Arial" w:cs="Arial"/>
            <w:color w:val="1D70B8"/>
            <w:lang w:eastAsia="en-GB"/>
          </w:rPr>
          <w:t>Returning to school</w:t>
        </w:r>
      </w:hyperlink>
      <w:r>
        <w:rPr>
          <w:rFonts w:ascii="Arial" w:hAnsi="Arial" w:cs="Arial"/>
          <w:color w:val="0B0C0C"/>
          <w:lang w:eastAsia="en-GB"/>
        </w:rPr>
        <w:t>, </w:t>
      </w:r>
      <w:hyperlink r:id="rId9" w:history="1">
        <w:r>
          <w:rPr>
            <w:rStyle w:val="Hyperlink"/>
            <w:rFonts w:ascii="Arial" w:hAnsi="Arial" w:cs="Arial"/>
            <w:color w:val="1D70B8"/>
            <w:lang w:eastAsia="en-GB"/>
          </w:rPr>
          <w:t>Schools</w:t>
        </w:r>
      </w:hyperlink>
      <w:r>
        <w:rPr>
          <w:rFonts w:ascii="Arial" w:hAnsi="Arial" w:cs="Arial"/>
          <w:color w:val="0B0C0C"/>
          <w:lang w:eastAsia="en-GB"/>
        </w:rPr>
        <w:t>, </w:t>
      </w:r>
      <w:hyperlink r:id="rId10" w:history="1">
        <w:r>
          <w:rPr>
            <w:rStyle w:val="Hyperlink"/>
            <w:rFonts w:ascii="Arial" w:hAnsi="Arial" w:cs="Arial"/>
            <w:color w:val="1D70B8"/>
            <w:lang w:eastAsia="en-GB"/>
          </w:rPr>
          <w:t>Students</w:t>
        </w:r>
      </w:hyperlink>
      <w:r>
        <w:rPr>
          <w:rFonts w:ascii="Arial" w:hAnsi="Arial" w:cs="Arial"/>
          <w:color w:val="0B0C0C"/>
          <w:lang w:eastAsia="en-GB"/>
        </w:rPr>
        <w:t>, </w:t>
      </w:r>
      <w:hyperlink r:id="rId11" w:history="1">
        <w:r>
          <w:rPr>
            <w:rStyle w:val="Hyperlink"/>
            <w:rFonts w:ascii="Arial" w:hAnsi="Arial" w:cs="Arial"/>
            <w:color w:val="1D70B8"/>
            <w:lang w:eastAsia="en-GB"/>
          </w:rPr>
          <w:t>teachers</w:t>
        </w:r>
      </w:hyperlink>
      <w:r>
        <w:rPr>
          <w:rFonts w:ascii="Arial" w:hAnsi="Arial" w:cs="Arial"/>
          <w:color w:val="0B0C0C"/>
          <w:lang w:eastAsia="en-GB"/>
        </w:rPr>
        <w:t>, </w:t>
      </w:r>
      <w:hyperlink r:id="rId12" w:history="1">
        <w:r>
          <w:rPr>
            <w:rStyle w:val="Hyperlink"/>
            <w:rFonts w:ascii="Arial" w:hAnsi="Arial" w:cs="Arial"/>
            <w:color w:val="1D70B8"/>
            <w:lang w:eastAsia="en-GB"/>
          </w:rPr>
          <w:t>Universities</w:t>
        </w:r>
      </w:hyperlink>
    </w:p>
    <w:p w14:paraId="2B560934" w14:textId="77777777" w:rsidR="0027436C" w:rsidRDefault="0027436C" w:rsidP="0027436C">
      <w:pPr>
        <w:shd w:val="clear" w:color="auto" w:fill="FFFFFF"/>
        <w:spacing w:before="100" w:beforeAutospacing="1" w:after="100" w:afterAutospacing="1"/>
        <w:rPr>
          <w:rFonts w:ascii="Arial" w:hAnsi="Arial" w:cs="Arial"/>
          <w:color w:val="0B0C0C"/>
          <w:sz w:val="29"/>
          <w:szCs w:val="29"/>
          <w:lang w:eastAsia="en-GB"/>
        </w:rPr>
      </w:pPr>
    </w:p>
    <w:p w14:paraId="1EABEAA2" w14:textId="77777777" w:rsidR="0027436C" w:rsidRDefault="0027436C" w:rsidP="0027436C">
      <w:pPr>
        <w:shd w:val="clear" w:color="auto" w:fill="FFFFFF"/>
        <w:spacing w:before="100" w:beforeAutospacing="1" w:after="100" w:afterAutospacing="1"/>
        <w:rPr>
          <w:rFonts w:ascii="Arial" w:hAnsi="Arial" w:cs="Arial"/>
          <w:color w:val="0B0C0C"/>
          <w:sz w:val="29"/>
          <w:szCs w:val="29"/>
          <w:lang w:eastAsia="en-GB"/>
        </w:rPr>
      </w:pPr>
      <w:r>
        <w:rPr>
          <w:rFonts w:ascii="Arial" w:hAnsi="Arial" w:cs="Arial"/>
          <w:color w:val="0B0C0C"/>
          <w:sz w:val="29"/>
          <w:szCs w:val="29"/>
          <w:lang w:eastAsia="en-GB"/>
        </w:rPr>
        <w:t>From Monday 8 March, schools and colleges will open to all pupils with asymptomatic COVID-19 testing in place. University students on practical courses will also return on Monday 8 March. The return of all pupils is a priority in the Government’s roadmap for the easing of restrictions and recovery from the impact of coronavirus pandemic.</w:t>
      </w:r>
    </w:p>
    <w:p w14:paraId="4454FB0E" w14:textId="77777777" w:rsidR="0027436C" w:rsidRDefault="0027436C" w:rsidP="0027436C">
      <w:pPr>
        <w:shd w:val="clear" w:color="auto" w:fill="FFFFFF"/>
        <w:spacing w:before="100" w:beforeAutospacing="1" w:after="100" w:afterAutospacing="1"/>
        <w:rPr>
          <w:rFonts w:ascii="Arial" w:hAnsi="Arial" w:cs="Arial"/>
          <w:color w:val="0B0C0C"/>
          <w:sz w:val="29"/>
          <w:szCs w:val="29"/>
          <w:lang w:eastAsia="en-GB"/>
        </w:rPr>
      </w:pPr>
      <w:r>
        <w:rPr>
          <w:rFonts w:ascii="Arial" w:hAnsi="Arial" w:cs="Arial"/>
          <w:color w:val="0B0C0C"/>
          <w:sz w:val="29"/>
          <w:szCs w:val="29"/>
          <w:lang w:eastAsia="en-GB"/>
        </w:rPr>
        <w:t>The reopening of education settings to all is being prioritised due to the significant and proven impact caused by being out of school to the mental and physical health and wellbeing of children and young people.</w:t>
      </w:r>
    </w:p>
    <w:p w14:paraId="0B301664" w14:textId="77777777" w:rsidR="0027436C" w:rsidRDefault="0027436C" w:rsidP="0027436C">
      <w:pPr>
        <w:shd w:val="clear" w:color="auto" w:fill="FFFFFF"/>
        <w:spacing w:before="100" w:beforeAutospacing="1" w:after="100" w:afterAutospacing="1"/>
        <w:rPr>
          <w:rFonts w:ascii="Arial" w:hAnsi="Arial" w:cs="Arial"/>
          <w:color w:val="0B0C0C"/>
          <w:sz w:val="29"/>
          <w:szCs w:val="29"/>
          <w:lang w:eastAsia="en-GB"/>
        </w:rPr>
      </w:pPr>
      <w:r>
        <w:rPr>
          <w:rFonts w:ascii="Arial" w:hAnsi="Arial" w:cs="Arial"/>
          <w:color w:val="0B0C0C"/>
          <w:sz w:val="29"/>
          <w:szCs w:val="29"/>
          <w:lang w:eastAsia="en-GB"/>
        </w:rPr>
        <w:t>We have strengthened existing protective measures in schools, colleges and universities with adults and students in year 7 and above to wear face coverings in all indoor settings, including classrooms as an extra temporary precaution.</w:t>
      </w:r>
    </w:p>
    <w:p w14:paraId="4ED7A6AF" w14:textId="77777777" w:rsidR="0027436C" w:rsidRDefault="0027436C" w:rsidP="0027436C">
      <w:pPr>
        <w:shd w:val="clear" w:color="auto" w:fill="FFFFFF"/>
        <w:spacing w:after="300"/>
        <w:rPr>
          <w:rFonts w:ascii="Arial" w:hAnsi="Arial" w:cs="Arial"/>
          <w:b/>
          <w:bCs/>
          <w:color w:val="0B0C0C"/>
          <w:sz w:val="27"/>
          <w:szCs w:val="27"/>
          <w:lang w:eastAsia="en-GB"/>
        </w:rPr>
      </w:pPr>
      <w:r>
        <w:rPr>
          <w:rFonts w:ascii="Arial" w:hAnsi="Arial" w:cs="Arial"/>
          <w:b/>
          <w:bCs/>
          <w:color w:val="0B0C0C"/>
          <w:sz w:val="27"/>
          <w:szCs w:val="27"/>
          <w:lang w:eastAsia="en-GB"/>
        </w:rPr>
        <w:t>Which education settings are opening on 8 March?</w:t>
      </w:r>
    </w:p>
    <w:p w14:paraId="422275CB" w14:textId="77777777" w:rsidR="0027436C" w:rsidRDefault="0027436C" w:rsidP="0027436C">
      <w:pPr>
        <w:shd w:val="clear" w:color="auto" w:fill="FFFFFF"/>
        <w:spacing w:before="100" w:beforeAutospacing="1" w:after="100" w:afterAutospacing="1"/>
        <w:rPr>
          <w:rFonts w:ascii="Arial" w:hAnsi="Arial" w:cs="Arial"/>
          <w:color w:val="0B0C0C"/>
          <w:sz w:val="29"/>
          <w:szCs w:val="29"/>
          <w:lang w:eastAsia="en-GB"/>
        </w:rPr>
      </w:pPr>
      <w:r>
        <w:rPr>
          <w:rFonts w:ascii="Arial" w:hAnsi="Arial" w:cs="Arial"/>
          <w:color w:val="0B0C0C"/>
          <w:sz w:val="29"/>
          <w:szCs w:val="29"/>
          <w:lang w:eastAsia="en-GB"/>
        </w:rPr>
        <w:t>Primary school children, secondary school pupils and college students as well as university students on practical courses who need access to specialist facilities and equipment will all return on Monday 8th March.</w:t>
      </w:r>
    </w:p>
    <w:p w14:paraId="3F0DCE01" w14:textId="77777777" w:rsidR="0027436C" w:rsidRDefault="0027436C" w:rsidP="0027436C">
      <w:pPr>
        <w:shd w:val="clear" w:color="auto" w:fill="FFFFFF"/>
        <w:spacing w:before="100" w:beforeAutospacing="1" w:after="100" w:afterAutospacing="1"/>
        <w:rPr>
          <w:rFonts w:ascii="Arial" w:hAnsi="Arial" w:cs="Arial"/>
          <w:color w:val="0B0C0C"/>
          <w:sz w:val="29"/>
          <w:szCs w:val="29"/>
          <w:lang w:eastAsia="en-GB"/>
        </w:rPr>
      </w:pPr>
      <w:r>
        <w:rPr>
          <w:rFonts w:ascii="Arial" w:hAnsi="Arial" w:cs="Arial"/>
          <w:color w:val="0B0C0C"/>
          <w:sz w:val="29"/>
          <w:szCs w:val="29"/>
          <w:lang w:eastAsia="en-GB"/>
        </w:rPr>
        <w:t>All secondary school and college students will take three COVID-19 tests as they return to the classroom from the 8 March at existing school testing facilities. Schools and colleges will have discretion on how to stagger the return of their students over that week to allow them to be tested on return. After an initial programme of three tests in school or college, students will be provided with two rapid tests to use each week at home.</w:t>
      </w:r>
    </w:p>
    <w:p w14:paraId="0FA4CD5D" w14:textId="77777777" w:rsidR="0027436C" w:rsidRDefault="0027436C" w:rsidP="0027436C">
      <w:pPr>
        <w:shd w:val="clear" w:color="auto" w:fill="FFFFFF"/>
        <w:spacing w:after="300"/>
        <w:rPr>
          <w:rFonts w:ascii="Arial" w:hAnsi="Arial" w:cs="Arial"/>
          <w:b/>
          <w:bCs/>
          <w:color w:val="0B0C0C"/>
          <w:sz w:val="27"/>
          <w:szCs w:val="27"/>
          <w:lang w:eastAsia="en-GB"/>
        </w:rPr>
      </w:pPr>
      <w:r>
        <w:rPr>
          <w:rFonts w:ascii="Arial" w:hAnsi="Arial" w:cs="Arial"/>
          <w:b/>
          <w:bCs/>
          <w:color w:val="0B0C0C"/>
          <w:sz w:val="27"/>
          <w:szCs w:val="27"/>
          <w:lang w:eastAsia="en-GB"/>
        </w:rPr>
        <w:lastRenderedPageBreak/>
        <w:t>How has the approach been guided by scientific evidence?</w:t>
      </w:r>
    </w:p>
    <w:p w14:paraId="406729D3" w14:textId="77777777" w:rsidR="0027436C" w:rsidRDefault="0027436C" w:rsidP="0027436C">
      <w:pPr>
        <w:shd w:val="clear" w:color="auto" w:fill="FFFFFF"/>
        <w:spacing w:before="100" w:beforeAutospacing="1" w:after="100" w:afterAutospacing="1"/>
        <w:rPr>
          <w:rFonts w:ascii="Arial" w:hAnsi="Arial" w:cs="Arial"/>
          <w:color w:val="0B0C0C"/>
          <w:sz w:val="29"/>
          <w:szCs w:val="29"/>
          <w:lang w:eastAsia="en-GB"/>
        </w:rPr>
      </w:pPr>
      <w:r>
        <w:rPr>
          <w:rFonts w:ascii="Arial" w:hAnsi="Arial" w:cs="Arial"/>
          <w:color w:val="0B0C0C"/>
          <w:sz w:val="29"/>
          <w:szCs w:val="29"/>
          <w:lang w:eastAsia="en-GB"/>
        </w:rPr>
        <w:t>We have and continue to take the safety of all education staff extremely seriously, and our guidance for all education settings has been based on the best medical advice.</w:t>
      </w:r>
    </w:p>
    <w:p w14:paraId="50BC509A" w14:textId="77777777" w:rsidR="0027436C" w:rsidRDefault="0027436C" w:rsidP="0027436C">
      <w:pPr>
        <w:shd w:val="clear" w:color="auto" w:fill="FFFFFF"/>
        <w:spacing w:before="100" w:beforeAutospacing="1" w:after="100" w:afterAutospacing="1"/>
        <w:rPr>
          <w:rFonts w:ascii="Arial" w:hAnsi="Arial" w:cs="Arial"/>
          <w:color w:val="0B0C0C"/>
          <w:sz w:val="29"/>
          <w:szCs w:val="29"/>
          <w:lang w:eastAsia="en-GB"/>
        </w:rPr>
      </w:pPr>
      <w:r>
        <w:rPr>
          <w:rFonts w:ascii="Arial" w:hAnsi="Arial" w:cs="Arial"/>
          <w:color w:val="0B0C0C"/>
          <w:sz w:val="29"/>
          <w:szCs w:val="29"/>
          <w:lang w:eastAsia="en-GB"/>
        </w:rPr>
        <w:t>Public Health England continues to advise that the existing range of safety measures in place in education settings remains appropriate.</w:t>
      </w:r>
    </w:p>
    <w:p w14:paraId="636D12B0" w14:textId="77777777" w:rsidR="0027436C" w:rsidRDefault="0027436C" w:rsidP="0027436C">
      <w:pPr>
        <w:shd w:val="clear" w:color="auto" w:fill="FFFFFF"/>
        <w:spacing w:before="100" w:beforeAutospacing="1" w:after="100" w:afterAutospacing="1"/>
        <w:rPr>
          <w:rFonts w:ascii="Arial" w:hAnsi="Arial" w:cs="Arial"/>
          <w:color w:val="0B0C0C"/>
          <w:sz w:val="29"/>
          <w:szCs w:val="29"/>
          <w:lang w:eastAsia="en-GB"/>
        </w:rPr>
      </w:pPr>
      <w:r>
        <w:rPr>
          <w:rFonts w:ascii="Arial" w:hAnsi="Arial" w:cs="Arial"/>
          <w:color w:val="0B0C0C"/>
          <w:sz w:val="29"/>
          <w:szCs w:val="29"/>
          <w:lang w:eastAsia="en-GB"/>
        </w:rPr>
        <w:t>We have strengthened existing protective measures and staff and students in secondary schools and colleges are advised to wear face coverings in all areas, including classrooms, where social distancing cannot be maintained as a temporary extra measure, as the twice weekly at home testing regime is set up.</w:t>
      </w:r>
    </w:p>
    <w:p w14:paraId="6A72D59B" w14:textId="77777777" w:rsidR="0027436C" w:rsidRDefault="0027436C" w:rsidP="0027436C">
      <w:pPr>
        <w:shd w:val="clear" w:color="auto" w:fill="FFFFFF"/>
        <w:spacing w:after="300"/>
        <w:rPr>
          <w:rFonts w:ascii="Arial" w:hAnsi="Arial" w:cs="Arial"/>
          <w:b/>
          <w:bCs/>
          <w:color w:val="0B0C0C"/>
          <w:sz w:val="27"/>
          <w:szCs w:val="27"/>
          <w:lang w:eastAsia="en-GB"/>
        </w:rPr>
      </w:pPr>
      <w:r>
        <w:rPr>
          <w:rFonts w:ascii="Arial" w:hAnsi="Arial" w:cs="Arial"/>
          <w:b/>
          <w:bCs/>
          <w:color w:val="0B0C0C"/>
          <w:sz w:val="27"/>
          <w:szCs w:val="27"/>
          <w:lang w:eastAsia="en-GB"/>
        </w:rPr>
        <w:t>What’s changed since schools were closed to most pupils in January that makes you think March is the right time to reopen them?</w:t>
      </w:r>
    </w:p>
    <w:p w14:paraId="52799C2F" w14:textId="77777777" w:rsidR="0027436C" w:rsidRDefault="0027436C" w:rsidP="0027436C">
      <w:pPr>
        <w:shd w:val="clear" w:color="auto" w:fill="FFFFFF"/>
        <w:spacing w:before="100" w:beforeAutospacing="1" w:after="100" w:afterAutospacing="1"/>
        <w:rPr>
          <w:rFonts w:ascii="Arial" w:hAnsi="Arial" w:cs="Arial"/>
          <w:color w:val="0B0C0C"/>
          <w:sz w:val="29"/>
          <w:szCs w:val="29"/>
          <w:lang w:eastAsia="en-GB"/>
        </w:rPr>
      </w:pPr>
      <w:r>
        <w:rPr>
          <w:rFonts w:ascii="Arial" w:hAnsi="Arial" w:cs="Arial"/>
          <w:color w:val="0B0C0C"/>
          <w:sz w:val="29"/>
          <w:szCs w:val="29"/>
          <w:lang w:eastAsia="en-GB"/>
        </w:rPr>
        <w:t>Schools closed to most pupils during the third lockdown to help reduce overall social contacts across the country whilst the NHS experienced significant pressure, not because schools were considered a high-risk setting to staff or pupils.</w:t>
      </w:r>
    </w:p>
    <w:p w14:paraId="1E69A11A" w14:textId="77777777" w:rsidR="0027436C" w:rsidRDefault="0027436C" w:rsidP="0027436C">
      <w:pPr>
        <w:shd w:val="clear" w:color="auto" w:fill="FFFFFF"/>
        <w:spacing w:before="100" w:beforeAutospacing="1" w:after="100" w:afterAutospacing="1"/>
        <w:rPr>
          <w:rFonts w:ascii="Arial" w:hAnsi="Arial" w:cs="Arial"/>
          <w:color w:val="0B0C0C"/>
          <w:sz w:val="29"/>
          <w:szCs w:val="29"/>
          <w:lang w:eastAsia="en-GB"/>
        </w:rPr>
      </w:pPr>
      <w:r>
        <w:rPr>
          <w:rFonts w:ascii="Arial" w:hAnsi="Arial" w:cs="Arial"/>
          <w:color w:val="0B0C0C"/>
          <w:sz w:val="29"/>
          <w:szCs w:val="29"/>
          <w:lang w:eastAsia="en-GB"/>
        </w:rPr>
        <w:t>The consensus view from SAGE continues to be that missing out on classroom-based education has severe impacts for children and young people, with clear evidence that further time out of schools and colleges is detrimental for cognitive and academic development, learning, health and wellbeing.</w:t>
      </w:r>
    </w:p>
    <w:p w14:paraId="555616BF" w14:textId="77777777" w:rsidR="0027436C" w:rsidRDefault="0027436C" w:rsidP="0027436C">
      <w:pPr>
        <w:shd w:val="clear" w:color="auto" w:fill="FFFFFF"/>
        <w:spacing w:before="100" w:beforeAutospacing="1" w:after="100" w:afterAutospacing="1"/>
        <w:rPr>
          <w:rFonts w:ascii="Arial" w:hAnsi="Arial" w:cs="Arial"/>
          <w:color w:val="0B0C0C"/>
          <w:sz w:val="29"/>
          <w:szCs w:val="29"/>
          <w:lang w:eastAsia="en-GB"/>
        </w:rPr>
      </w:pPr>
      <w:r>
        <w:rPr>
          <w:rFonts w:ascii="Arial" w:hAnsi="Arial" w:cs="Arial"/>
          <w:color w:val="0B0C0C"/>
          <w:sz w:val="29"/>
          <w:szCs w:val="29"/>
          <w:lang w:eastAsia="en-GB"/>
        </w:rPr>
        <w:t>Evidence from the Public Health England-led Schools Infection Study continues to show that infection rates in schools mirror infection rates in the wider community, suggesting schools are not the main driver of infections.</w:t>
      </w:r>
    </w:p>
    <w:p w14:paraId="62B36EFB" w14:textId="77777777" w:rsidR="0027436C" w:rsidRDefault="0027436C" w:rsidP="0027436C">
      <w:pPr>
        <w:shd w:val="clear" w:color="auto" w:fill="FFFFFF"/>
        <w:spacing w:before="100" w:beforeAutospacing="1" w:after="100" w:afterAutospacing="1"/>
        <w:rPr>
          <w:rFonts w:ascii="Arial" w:hAnsi="Arial" w:cs="Arial"/>
          <w:color w:val="0B0C0C"/>
          <w:sz w:val="29"/>
          <w:szCs w:val="29"/>
          <w:lang w:eastAsia="en-GB"/>
        </w:rPr>
      </w:pPr>
      <w:r>
        <w:rPr>
          <w:rFonts w:ascii="Arial" w:hAnsi="Arial" w:cs="Arial"/>
          <w:color w:val="0B0C0C"/>
          <w:sz w:val="29"/>
          <w:szCs w:val="29"/>
          <w:lang w:eastAsia="en-GB"/>
        </w:rPr>
        <w:t>The </w:t>
      </w:r>
      <w:hyperlink r:id="rId13" w:history="1">
        <w:r>
          <w:rPr>
            <w:rStyle w:val="Hyperlink"/>
            <w:rFonts w:ascii="Arial" w:hAnsi="Arial" w:cs="Arial"/>
            <w:color w:val="1D70B8"/>
            <w:sz w:val="29"/>
            <w:szCs w:val="29"/>
            <w:lang w:eastAsia="en-GB"/>
          </w:rPr>
          <w:t>Schools Infection Study (SIS)</w:t>
        </w:r>
      </w:hyperlink>
      <w:r>
        <w:rPr>
          <w:rFonts w:ascii="Arial" w:hAnsi="Arial" w:cs="Arial"/>
          <w:color w:val="0B0C0C"/>
          <w:sz w:val="29"/>
          <w:szCs w:val="29"/>
          <w:lang w:eastAsia="en-GB"/>
        </w:rPr>
        <w:t> by PHE, ONS and LSHTM also showed that COVID-19 infection rates in schools among staff and pupils mirrored infection rates in the wider community.</w:t>
      </w:r>
    </w:p>
    <w:p w14:paraId="18B58BF9" w14:textId="77777777" w:rsidR="0027436C" w:rsidRDefault="0027436C" w:rsidP="0027436C">
      <w:pPr>
        <w:shd w:val="clear" w:color="auto" w:fill="FFFFFF"/>
        <w:spacing w:before="100" w:beforeAutospacing="1" w:after="100" w:afterAutospacing="1"/>
        <w:rPr>
          <w:rFonts w:ascii="Arial" w:hAnsi="Arial" w:cs="Arial"/>
          <w:color w:val="0B0C0C"/>
          <w:sz w:val="29"/>
          <w:szCs w:val="29"/>
          <w:lang w:eastAsia="en-GB"/>
        </w:rPr>
      </w:pPr>
      <w:r>
        <w:rPr>
          <w:rFonts w:ascii="Arial" w:hAnsi="Arial" w:cs="Arial"/>
          <w:color w:val="0B0C0C"/>
          <w:sz w:val="29"/>
          <w:szCs w:val="29"/>
          <w:lang w:eastAsia="en-GB"/>
        </w:rPr>
        <w:t>PHE’s </w:t>
      </w:r>
      <w:hyperlink r:id="rId14" w:history="1">
        <w:r>
          <w:rPr>
            <w:rStyle w:val="Hyperlink"/>
            <w:rFonts w:ascii="Arial" w:hAnsi="Arial" w:cs="Arial"/>
            <w:color w:val="1D70B8"/>
            <w:sz w:val="29"/>
            <w:szCs w:val="29"/>
            <w:lang w:eastAsia="en-GB"/>
          </w:rPr>
          <w:t>Surveillance in Schools study (</w:t>
        </w:r>
        <w:proofErr w:type="spellStart"/>
        <w:r>
          <w:rPr>
            <w:rStyle w:val="Hyperlink"/>
            <w:rFonts w:ascii="Arial" w:hAnsi="Arial" w:cs="Arial"/>
            <w:color w:val="1D70B8"/>
            <w:sz w:val="29"/>
            <w:szCs w:val="29"/>
            <w:lang w:eastAsia="en-GB"/>
          </w:rPr>
          <w:t>sKIDS</w:t>
        </w:r>
        <w:proofErr w:type="spellEnd"/>
        <w:r>
          <w:rPr>
            <w:rStyle w:val="Hyperlink"/>
            <w:rFonts w:ascii="Arial" w:hAnsi="Arial" w:cs="Arial"/>
            <w:color w:val="1D70B8"/>
            <w:sz w:val="29"/>
            <w:szCs w:val="29"/>
            <w:lang w:eastAsia="en-GB"/>
          </w:rPr>
          <w:t>)</w:t>
        </w:r>
      </w:hyperlink>
      <w:r>
        <w:rPr>
          <w:rFonts w:ascii="Arial" w:hAnsi="Arial" w:cs="Arial"/>
          <w:color w:val="0B0C0C"/>
          <w:sz w:val="29"/>
          <w:szCs w:val="29"/>
          <w:lang w:eastAsia="en-GB"/>
        </w:rPr>
        <w:t> suggests that transmission in primary schools is extremely low and outbreaks are rare.</w:t>
      </w:r>
    </w:p>
    <w:p w14:paraId="07C77B72" w14:textId="77777777" w:rsidR="0027436C" w:rsidRDefault="0027436C" w:rsidP="0027436C">
      <w:pPr>
        <w:shd w:val="clear" w:color="auto" w:fill="FFFFFF"/>
        <w:spacing w:before="100" w:beforeAutospacing="1" w:after="100" w:afterAutospacing="1"/>
        <w:rPr>
          <w:rFonts w:ascii="Arial" w:hAnsi="Arial" w:cs="Arial"/>
          <w:color w:val="0B0C0C"/>
          <w:sz w:val="29"/>
          <w:szCs w:val="29"/>
          <w:lang w:eastAsia="en-GB"/>
        </w:rPr>
      </w:pPr>
      <w:r>
        <w:rPr>
          <w:rFonts w:ascii="Arial" w:hAnsi="Arial" w:cs="Arial"/>
          <w:color w:val="0B0C0C"/>
          <w:sz w:val="29"/>
          <w:szCs w:val="29"/>
          <w:lang w:eastAsia="en-GB"/>
        </w:rPr>
        <w:lastRenderedPageBreak/>
        <w:t>Warwick University recently published research on school transmission rates in schools which found there is no clear evidence of schools being a ‘significant driver’ of infections. Warwick University research also suggests that cases in schools amongst teachers and students seemed to reflect and follow those in the community, rather than preceding them, suggesting it is cases in the community driving infections in schools, rather than vice versa.</w:t>
      </w:r>
    </w:p>
    <w:p w14:paraId="0AD7696F" w14:textId="77777777" w:rsidR="0027436C" w:rsidRDefault="0027436C" w:rsidP="0027436C">
      <w:pPr>
        <w:shd w:val="clear" w:color="auto" w:fill="FFFFFF"/>
        <w:spacing w:before="100" w:beforeAutospacing="1" w:after="100" w:afterAutospacing="1"/>
        <w:rPr>
          <w:rFonts w:ascii="Arial" w:hAnsi="Arial" w:cs="Arial"/>
          <w:color w:val="0B0C0C"/>
          <w:sz w:val="29"/>
          <w:szCs w:val="29"/>
          <w:lang w:eastAsia="en-GB"/>
        </w:rPr>
      </w:pPr>
      <w:r>
        <w:rPr>
          <w:rFonts w:ascii="Arial" w:hAnsi="Arial" w:cs="Arial"/>
          <w:color w:val="0B0C0C"/>
          <w:sz w:val="29"/>
          <w:szCs w:val="29"/>
          <w:lang w:eastAsia="en-GB"/>
        </w:rPr>
        <w:t>The flexibility we are providing in the first week of return for secondary schools and colleges to allow testing of staff and students, alongside strengthened safety measures, should reassure families and education staff that extra measures are in place alongside the existing bubble system, enhanced hygiene and COVID-19-secure precautions.</w:t>
      </w:r>
    </w:p>
    <w:p w14:paraId="04F47077" w14:textId="77777777" w:rsidR="0027436C" w:rsidRDefault="0027436C" w:rsidP="0027436C">
      <w:pPr>
        <w:shd w:val="clear" w:color="auto" w:fill="FFFFFF"/>
        <w:spacing w:after="300"/>
        <w:rPr>
          <w:rFonts w:ascii="Arial" w:hAnsi="Arial" w:cs="Arial"/>
          <w:b/>
          <w:bCs/>
          <w:color w:val="0B0C0C"/>
          <w:sz w:val="27"/>
          <w:szCs w:val="27"/>
          <w:lang w:eastAsia="en-GB"/>
        </w:rPr>
      </w:pPr>
      <w:r>
        <w:rPr>
          <w:rFonts w:ascii="Arial" w:hAnsi="Arial" w:cs="Arial"/>
          <w:b/>
          <w:bCs/>
          <w:color w:val="0B0C0C"/>
          <w:sz w:val="27"/>
          <w:szCs w:val="27"/>
          <w:lang w:eastAsia="en-GB"/>
        </w:rPr>
        <w:t>Will attendance be mandatory?</w:t>
      </w:r>
    </w:p>
    <w:p w14:paraId="308B2DFE" w14:textId="77777777" w:rsidR="0027436C" w:rsidRDefault="0027436C" w:rsidP="0027436C">
      <w:pPr>
        <w:shd w:val="clear" w:color="auto" w:fill="FFFFFF"/>
        <w:spacing w:before="100" w:beforeAutospacing="1" w:after="100" w:afterAutospacing="1"/>
        <w:rPr>
          <w:rFonts w:ascii="Arial" w:hAnsi="Arial" w:cs="Arial"/>
          <w:color w:val="0B0C0C"/>
          <w:sz w:val="29"/>
          <w:szCs w:val="29"/>
          <w:lang w:eastAsia="en-GB"/>
        </w:rPr>
      </w:pPr>
      <w:r>
        <w:rPr>
          <w:rFonts w:ascii="Arial" w:hAnsi="Arial" w:cs="Arial"/>
          <w:color w:val="0B0C0C"/>
          <w:sz w:val="29"/>
          <w:szCs w:val="29"/>
          <w:lang w:eastAsia="en-GB"/>
        </w:rPr>
        <w:t>School attendance will be mandatory for all pupils from 8 March. </w:t>
      </w:r>
      <w:hyperlink r:id="rId15" w:history="1">
        <w:r>
          <w:rPr>
            <w:rStyle w:val="Hyperlink"/>
            <w:rFonts w:ascii="Arial" w:hAnsi="Arial" w:cs="Arial"/>
            <w:color w:val="1D70B8"/>
            <w:sz w:val="29"/>
            <w:szCs w:val="29"/>
            <w:lang w:eastAsia="en-GB"/>
          </w:rPr>
          <w:t>The usual rules on school attendance apply</w:t>
        </w:r>
      </w:hyperlink>
      <w:r>
        <w:rPr>
          <w:rFonts w:ascii="Arial" w:hAnsi="Arial" w:cs="Arial"/>
          <w:color w:val="0B0C0C"/>
          <w:sz w:val="29"/>
          <w:szCs w:val="29"/>
          <w:lang w:eastAsia="en-GB"/>
        </w:rPr>
        <w:t>.</w:t>
      </w:r>
    </w:p>
    <w:p w14:paraId="66703BEB" w14:textId="77777777" w:rsidR="0027436C" w:rsidRDefault="0027436C" w:rsidP="0027436C">
      <w:pPr>
        <w:shd w:val="clear" w:color="auto" w:fill="FFFFFF"/>
        <w:spacing w:before="100" w:beforeAutospacing="1" w:after="100" w:afterAutospacing="1"/>
        <w:rPr>
          <w:rFonts w:ascii="Arial" w:hAnsi="Arial" w:cs="Arial"/>
          <w:color w:val="0B0C0C"/>
          <w:sz w:val="29"/>
          <w:szCs w:val="29"/>
          <w:lang w:eastAsia="en-GB"/>
        </w:rPr>
      </w:pPr>
      <w:r>
        <w:rPr>
          <w:rFonts w:ascii="Arial" w:hAnsi="Arial" w:cs="Arial"/>
          <w:color w:val="0B0C0C"/>
          <w:sz w:val="29"/>
          <w:szCs w:val="29"/>
          <w:lang w:eastAsia="en-GB"/>
        </w:rPr>
        <w:t>Schools and colleges will have discretion on how to phase the return of their students over that week to allow them to be tested on return.</w:t>
      </w:r>
    </w:p>
    <w:p w14:paraId="7AB78D9E" w14:textId="77777777" w:rsidR="0027436C" w:rsidRDefault="0027436C" w:rsidP="0027436C">
      <w:pPr>
        <w:shd w:val="clear" w:color="auto" w:fill="FFFFFF"/>
        <w:spacing w:after="300"/>
        <w:rPr>
          <w:rFonts w:ascii="Arial" w:hAnsi="Arial" w:cs="Arial"/>
          <w:b/>
          <w:bCs/>
          <w:color w:val="0B0C0C"/>
          <w:sz w:val="27"/>
          <w:szCs w:val="27"/>
          <w:lang w:eastAsia="en-GB"/>
        </w:rPr>
      </w:pPr>
      <w:r>
        <w:rPr>
          <w:rFonts w:ascii="Arial" w:hAnsi="Arial" w:cs="Arial"/>
          <w:b/>
          <w:bCs/>
          <w:color w:val="0B0C0C"/>
          <w:sz w:val="27"/>
          <w:szCs w:val="27"/>
          <w:lang w:eastAsia="en-GB"/>
        </w:rPr>
        <w:t> What about vaccinations for teachers/staff?</w:t>
      </w:r>
    </w:p>
    <w:p w14:paraId="6EC0F223" w14:textId="77777777" w:rsidR="0027436C" w:rsidRDefault="0027436C" w:rsidP="0027436C">
      <w:pPr>
        <w:shd w:val="clear" w:color="auto" w:fill="FFFFFF"/>
        <w:spacing w:before="100" w:beforeAutospacing="1" w:after="100" w:afterAutospacing="1"/>
        <w:rPr>
          <w:rFonts w:ascii="Arial" w:hAnsi="Arial" w:cs="Arial"/>
          <w:color w:val="0B0C0C"/>
          <w:sz w:val="29"/>
          <w:szCs w:val="29"/>
          <w:lang w:eastAsia="en-GB"/>
        </w:rPr>
      </w:pPr>
      <w:r>
        <w:rPr>
          <w:rFonts w:ascii="Arial" w:hAnsi="Arial" w:cs="Arial"/>
          <w:color w:val="0B0C0C"/>
          <w:sz w:val="29"/>
          <w:szCs w:val="29"/>
          <w:lang w:eastAsia="en-GB"/>
        </w:rPr>
        <w:t>Staff and students who are in the Phase 1 priority groups determined by the Joint Committee on Vaccination and Immunisation (JCVI) should have been offered their first vaccination dose</w:t>
      </w:r>
    </w:p>
    <w:p w14:paraId="7B161FC6" w14:textId="77777777" w:rsidR="0027436C" w:rsidRDefault="0027436C" w:rsidP="0027436C">
      <w:pPr>
        <w:shd w:val="clear" w:color="auto" w:fill="FFFFFF"/>
        <w:spacing w:before="100" w:beforeAutospacing="1" w:after="100" w:afterAutospacing="1"/>
        <w:rPr>
          <w:rFonts w:ascii="Arial" w:hAnsi="Arial" w:cs="Arial"/>
          <w:color w:val="0B0C0C"/>
          <w:sz w:val="29"/>
          <w:szCs w:val="29"/>
          <w:lang w:eastAsia="en-GB"/>
        </w:rPr>
      </w:pPr>
      <w:r>
        <w:rPr>
          <w:rFonts w:ascii="Arial" w:hAnsi="Arial" w:cs="Arial"/>
          <w:color w:val="0B0C0C"/>
          <w:sz w:val="29"/>
          <w:szCs w:val="29"/>
          <w:lang w:eastAsia="en-GB"/>
        </w:rPr>
        <w:t>The JVCI will provide advice on the next phase of the vaccine rollout. The Government is committed to offering every adult a dose of the vaccine by 31st July.</w:t>
      </w:r>
    </w:p>
    <w:p w14:paraId="1ACDE0E6" w14:textId="77777777" w:rsidR="0027436C" w:rsidRDefault="0027436C" w:rsidP="0027436C"/>
    <w:p w14:paraId="3BD3FE31" w14:textId="77777777" w:rsidR="004F66CA" w:rsidRDefault="00B43EB5"/>
    <w:sectPr w:rsidR="004F66CA">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436C"/>
    <w:rsid w:val="0027436C"/>
    <w:rsid w:val="0080503F"/>
    <w:rsid w:val="00B43EB5"/>
    <w:rsid w:val="00BD3BD7"/>
    <w:rsid w:val="00ED6FF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18A77D"/>
  <w15:chartTrackingRefBased/>
  <w15:docId w15:val="{E51B60FC-B1FE-4DA6-9285-AE941AE727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7436C"/>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27436C"/>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010421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femedia.blog.gov.uk/category/returning-to-school/" TargetMode="External"/><Relationship Id="rId13" Type="http://schemas.openxmlformats.org/officeDocument/2006/relationships/hyperlink" Target="https://gbr01.safelinks.protection.outlook.com/?url=https%3A%2F%2Fwww.ons.gov.uk%2Freleases%2Fcovid19schoolsinfectionsurveyround1englandnovember2020&amp;data=04%7C01%7CLRellstab%40no10.gov.uk%7C8a1bf2ea975d410b4a7208d8d68affb3%7C29c8cbb9d9af4c7eb28b470f15275e47%7C1%7C0%7C637495239771365348%7CUnknown%7CTWFpbGZsb3d8eyJWIjoiMC4wLjAwMDAiLCJQIjoiV2luMzIiLCJBTiI6Ik1haWwiLCJXVCI6Mn0%3D%7C1000&amp;sdata=0rUy26yOqLrZYfKmMP0KtfPO%2B2PWxGM3vz0H4Lrpogs%3D&amp;reserved=0" TargetMode="External"/><Relationship Id="rId3" Type="http://schemas.openxmlformats.org/officeDocument/2006/relationships/webSettings" Target="webSettings.xml"/><Relationship Id="rId7" Type="http://schemas.openxmlformats.org/officeDocument/2006/relationships/hyperlink" Target="https://dfemedia.blog.gov.uk/category/higher-education/" TargetMode="External"/><Relationship Id="rId12" Type="http://schemas.openxmlformats.org/officeDocument/2006/relationships/hyperlink" Target="https://dfemedia.blog.gov.uk/category/universities/" TargetMode="External"/><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https://dfemedia.blog.gov.uk/category/further-education/" TargetMode="External"/><Relationship Id="rId11" Type="http://schemas.openxmlformats.org/officeDocument/2006/relationships/hyperlink" Target="https://dfemedia.blog.gov.uk/category/teachers/" TargetMode="External"/><Relationship Id="rId5" Type="http://schemas.openxmlformats.org/officeDocument/2006/relationships/hyperlink" Target="https://dfemedia.blog.gov.uk/category/coronavirus/" TargetMode="External"/><Relationship Id="rId15" Type="http://schemas.openxmlformats.org/officeDocument/2006/relationships/hyperlink" Target="https://www.gov.uk/government/publications/school-attendance" TargetMode="External"/><Relationship Id="rId10" Type="http://schemas.openxmlformats.org/officeDocument/2006/relationships/hyperlink" Target="https://dfemedia.blog.gov.uk/category/students/" TargetMode="External"/><Relationship Id="rId4" Type="http://schemas.openxmlformats.org/officeDocument/2006/relationships/hyperlink" Target="https://dfemedia.blog.gov.uk/author/aaronshardey/" TargetMode="External"/><Relationship Id="rId9" Type="http://schemas.openxmlformats.org/officeDocument/2006/relationships/hyperlink" Target="https://dfemedia.blog.gov.uk/category/schools/" TargetMode="External"/><Relationship Id="rId14" Type="http://schemas.openxmlformats.org/officeDocument/2006/relationships/hyperlink" Target="https://gbr01.safelinks.protection.outlook.com/?url=https%3A%2F%2Fpapers.ssrn.com%2Fsol3%2Fpapers.cfm%3Fabstract_id%3D3764198&amp;data=04%7C01%7CLRellstab%40no10.gov.uk%7C8a1bf2ea975d410b4a7208d8d68affb3%7C29c8cbb9d9af4c7eb28b470f15275e47%7C1%7C0%7C637495239771365348%7CUnknown%7CTWFpbGZsb3d8eyJWIjoiMC4wLjAwMDAiLCJQIjoiV2luMzIiLCJBTiI6Ik1haWwiLCJXVCI6Mn0%3D%7C1000&amp;sdata=exXZe2IPwsRySLCSfLhE2CJt0%2BMPSif5yhoZFJ14Yr8%3D&amp;reserved=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1001</Words>
  <Characters>5710</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Paramjit Chadha</dc:creator>
  <cp:keywords/>
  <dc:description/>
  <cp:lastModifiedBy>Nikki Sahota</cp:lastModifiedBy>
  <cp:revision>2</cp:revision>
  <dcterms:created xsi:type="dcterms:W3CDTF">2021-03-05T07:53:00Z</dcterms:created>
  <dcterms:modified xsi:type="dcterms:W3CDTF">2021-03-05T07:53:00Z</dcterms:modified>
</cp:coreProperties>
</file>